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Hiring and Onboarding a Writer SOP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326696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b/>
          <w:sz w:val="28"/>
          <w:szCs w:val="28"/>
        </w:rPr>
      </w:pPr>
      <w:bookmarkStart w:id="1" w:name="_a9yep6i2j8a" w:colFirst="0" w:colLast="0"/>
      <w:bookmarkEnd w:id="1"/>
      <w:r>
        <w:rPr>
          <w:b/>
          <w:sz w:val="28"/>
          <w:szCs w:val="28"/>
        </w:rPr>
        <w:t>1.  Purpose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pict>
          <v:rect id="_x0000_i1025" style="width:0;height:1.5pt" o:hralign="center" o:hrstd="t" o:hr="t" fillcolor="#a0a0a0" stroked="f"/>
        </w:pict>
      </w: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111111"/>
          <w:sz w:val="21"/>
          <w:szCs w:val="21"/>
          <w:highlight w:val="white"/>
        </w:rPr>
      </w:pP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111111"/>
          <w:sz w:val="21"/>
          <w:szCs w:val="21"/>
          <w:highlight w:val="white"/>
        </w:rPr>
      </w:pPr>
      <w:r>
        <w:rPr>
          <w:color w:val="111111"/>
          <w:sz w:val="21"/>
          <w:szCs w:val="21"/>
          <w:highlight w:val="white"/>
        </w:rPr>
        <w:t xml:space="preserve">To ensure that the Company is consistent in their hiring and onboarding practices, this 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SOP has been created to provide a clear process for actions taken by the company and company personnel while executing the </w:t>
      </w:r>
      <w:r>
        <w:rPr>
          <w:color w:val="111111"/>
          <w:sz w:val="21"/>
          <w:szCs w:val="21"/>
          <w:highlight w:val="white"/>
        </w:rPr>
        <w:t xml:space="preserve">hiring and onboarding of new Writers for the Company’s content websites. </w:t>
      </w:r>
    </w:p>
    <w:p w:rsidR="00A92A55" w:rsidRDefault="00326696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b/>
          <w:sz w:val="28"/>
          <w:szCs w:val="28"/>
        </w:rPr>
      </w:pPr>
      <w:bookmarkStart w:id="2" w:name="_tiioo4oiltuc" w:colFirst="0" w:colLast="0"/>
      <w:bookmarkEnd w:id="2"/>
      <w:r>
        <w:rPr>
          <w:b/>
          <w:sz w:val="28"/>
          <w:szCs w:val="28"/>
        </w:rPr>
        <w:t>2.  Personnel Affected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pict>
          <v:rect id="_x0000_i1026" style="width:0;height:1.5pt" o:hralign="center" o:hrstd="t" o:hr="t" fillcolor="#a0a0a0" stroked="f"/>
        </w:pict>
      </w: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All personnel involved in the Hir</w:t>
      </w:r>
      <w:r>
        <w:t xml:space="preserve">ing, Onboarding, Training and Communication with potential candidates, new hires and existing writers. </w:t>
      </w: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111111"/>
          <w:sz w:val="21"/>
          <w:szCs w:val="21"/>
          <w:highlight w:val="white"/>
        </w:rPr>
      </w:pP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111111"/>
          <w:sz w:val="21"/>
          <w:szCs w:val="21"/>
          <w:highlight w:val="white"/>
        </w:rPr>
      </w:pP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3.  Specific Responsibility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pict>
          <v:rect id="_x0000_i1027" style="width:0;height:1.5pt" o:hralign="center" o:hrstd="t" o:hr="t" fillcolor="#a0a0a0" stroked="f"/>
        </w:pic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u w:val="single"/>
        </w:rPr>
        <w:t xml:space="preserve">Portfolio Manager ( Hiring Manager) 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Responsibility: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Responsible for posting a job on UpWork 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Responsible for hiring 3-5 writers for the writing job (no interview) 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Responsible for assigning a test article to each new hire ( see appended instructions) 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Responsible for reviewing completed work and assessing content quality 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Responsible for firing th</w:t>
      </w:r>
      <w:r>
        <w:t xml:space="preserve">e lowest quality writers 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Responsible for providing continuous work for high quality writers 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Responsible for maintaining and updating the company Content Management sheet</w:t>
      </w:r>
    </w:p>
    <w:p w:rsidR="00A92A55" w:rsidRDefault="00326696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Responsible for paying the Writer once articles are submitted </w:t>
      </w: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5.  Procedure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>
        <w:lastRenderedPageBreak/>
        <w:pict>
          <v:rect id="_x0000_i1028" style="width:0;height:1.5pt" o:hralign="center" o:hrstd="t" o:hr="t" fillcolor="#a0a0a0" stroked="f"/>
        </w:pic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tbl>
      <w:tblPr>
        <w:tblStyle w:val="a"/>
        <w:tblW w:w="9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2295"/>
        <w:gridCol w:w="4080"/>
      </w:tblGrid>
      <w:tr w:rsidR="00A92A55"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b/>
                <w:u w:val="single"/>
                <w:shd w:val="clear" w:color="auto" w:fill="B3B3B3"/>
              </w:rPr>
            </w:pPr>
            <w:r>
              <w:rPr>
                <w:b/>
                <w:u w:val="single"/>
                <w:shd w:val="clear" w:color="auto" w:fill="B3B3B3"/>
              </w:rPr>
              <w:t>Action By:</w:t>
            </w:r>
          </w:p>
        </w:tc>
        <w:tc>
          <w:tcPr>
            <w:tcW w:w="22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b/>
                <w:u w:val="single"/>
                <w:shd w:val="clear" w:color="auto" w:fill="B3B3B3"/>
              </w:rPr>
            </w:pPr>
            <w:r>
              <w:rPr>
                <w:b/>
                <w:u w:val="single"/>
                <w:shd w:val="clear" w:color="auto" w:fill="B3B3B3"/>
              </w:rPr>
              <w:t>Step:</w:t>
            </w:r>
          </w:p>
        </w:tc>
        <w:tc>
          <w:tcPr>
            <w:tcW w:w="4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b/>
                <w:u w:val="single"/>
                <w:shd w:val="clear" w:color="auto" w:fill="B3B3B3"/>
              </w:rPr>
            </w:pPr>
            <w:r>
              <w:rPr>
                <w:b/>
                <w:u w:val="single"/>
                <w:shd w:val="clear" w:color="auto" w:fill="B3B3B3"/>
              </w:rPr>
              <w:t>Action:</w:t>
            </w:r>
          </w:p>
        </w:tc>
      </w:tr>
      <w:tr w:rsidR="00A92A55">
        <w:tc>
          <w:tcPr>
            <w:tcW w:w="2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Portfolio Manager  (Hiring Manager)</w:t>
            </w:r>
          </w:p>
        </w:tc>
        <w:tc>
          <w:tcPr>
            <w:tcW w:w="22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</w:pPr>
            <w:r>
              <w:t xml:space="preserve">1 </w:t>
            </w: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The Portfolio Manager must post a job on Upwork using the company account </w:t>
            </w:r>
          </w:p>
        </w:tc>
      </w:tr>
      <w:tr w:rsidR="00A92A55">
        <w:tc>
          <w:tcPr>
            <w:tcW w:w="2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Portfolio Manager  (Hiring Manager)</w:t>
            </w:r>
          </w:p>
        </w:tc>
        <w:tc>
          <w:tcPr>
            <w:tcW w:w="22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</w:pPr>
            <w:r>
              <w:t xml:space="preserve"> 2</w:t>
            </w: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On upwork the Portfolio Manager must post a job with the following specifications: </w:t>
            </w:r>
          </w:p>
          <w:p w:rsidR="00A92A55" w:rsidRDefault="00326696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 xml:space="preserve">Writer for ____+ word article </w:t>
            </w:r>
          </w:p>
          <w:p w:rsidR="00A92A55" w:rsidRDefault="00326696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>Writer must be native English speaker</w:t>
            </w:r>
          </w:p>
          <w:p w:rsidR="00A92A55" w:rsidRDefault="00326696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 xml:space="preserve">Less than 30 hours/week  </w:t>
            </w:r>
          </w:p>
        </w:tc>
      </w:tr>
      <w:tr w:rsidR="00A92A55">
        <w:tc>
          <w:tcPr>
            <w:tcW w:w="2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Portfolio Manager  (Hiring Manager)</w:t>
            </w:r>
          </w:p>
        </w:tc>
        <w:tc>
          <w:tcPr>
            <w:tcW w:w="22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</w:pPr>
            <w:r>
              <w:t xml:space="preserve"> 3</w:t>
            </w: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Once the Job Posting is posted on upwork, Portfolio Manager must hire 3-5 top applicants without an interview within 24 hours </w:t>
            </w:r>
          </w:p>
          <w:p w:rsidR="00A92A55" w:rsidRDefault="00A92A5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Top applicant metrics: </w:t>
            </w:r>
          </w:p>
          <w:p w:rsidR="00A92A55" w:rsidRDefault="00326696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>Native English Speaker (only metric “required”)</w:t>
            </w:r>
          </w:p>
          <w:p w:rsidR="00A92A55" w:rsidRDefault="00326696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 xml:space="preserve">Good cover letter </w:t>
            </w:r>
          </w:p>
          <w:p w:rsidR="00A92A55" w:rsidRDefault="00326696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 xml:space="preserve">High job success score </w:t>
            </w:r>
          </w:p>
          <w:p w:rsidR="00A92A55" w:rsidRDefault="00326696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>The more hour</w:t>
            </w:r>
            <w:r>
              <w:t>s worked, the better</w:t>
            </w:r>
          </w:p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Example of a good candidate below in section 8</w:t>
            </w:r>
          </w:p>
        </w:tc>
      </w:tr>
      <w:tr w:rsidR="00A92A55">
        <w:tc>
          <w:tcPr>
            <w:tcW w:w="2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Portfolio Manager  (Hiring Manager)</w:t>
            </w:r>
          </w:p>
        </w:tc>
        <w:tc>
          <w:tcPr>
            <w:tcW w:w="22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</w:pPr>
            <w:r>
              <w:t xml:space="preserve"> 4</w:t>
            </w: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Assign each new hire 2 articles using the Writing Instructions Template attached in section 6</w:t>
            </w:r>
          </w:p>
        </w:tc>
      </w:tr>
      <w:tr w:rsidR="00A92A55">
        <w:tc>
          <w:tcPr>
            <w:tcW w:w="2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Portfolio Manager  (Hiring Manager)</w:t>
            </w:r>
          </w:p>
        </w:tc>
        <w:tc>
          <w:tcPr>
            <w:tcW w:w="22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</w:pPr>
            <w:r>
              <w:t xml:space="preserve"> 5</w:t>
            </w: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Once articles are received, Portfolio Manager must review articles for quality assessment</w:t>
            </w:r>
          </w:p>
          <w:p w:rsidR="00A92A55" w:rsidRDefault="00326696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 xml:space="preserve">Assess grammar and language capabilities </w:t>
            </w:r>
          </w:p>
          <w:p w:rsidR="00A92A55" w:rsidRDefault="00326696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t xml:space="preserve">Copy and paste text of the article in Copyscape </w:t>
            </w:r>
          </w:p>
          <w:p w:rsidR="00A92A55" w:rsidRDefault="00326696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</w:pPr>
            <w:r>
              <w:fldChar w:fldCharType="begin"/>
            </w:r>
            <w:r>
              <w:instrText xml:space="preserve"> HYPERLINK "http://www.copyscape.com/prosearch.php?complete=1" </w:instrText>
            </w:r>
            <w:r>
              <w:fldChar w:fldCharType="separate"/>
            </w:r>
            <w:r>
              <w:rPr>
                <w:color w:val="1155CC"/>
                <w:highlight w:val="white"/>
                <w:u w:val="single"/>
              </w:rPr>
              <w:t>http://www.c</w:t>
            </w:r>
            <w:r>
              <w:rPr>
                <w:color w:val="1155CC"/>
                <w:highlight w:val="white"/>
                <w:u w:val="single"/>
              </w:rPr>
              <w:t>opyscape.com</w:t>
            </w:r>
          </w:p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fldChar w:fldCharType="end"/>
            </w:r>
          </w:p>
        </w:tc>
      </w:tr>
      <w:tr w:rsidR="00A92A55">
        <w:tc>
          <w:tcPr>
            <w:tcW w:w="2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Portfolio Manager  (Hiring Manager)</w:t>
            </w:r>
          </w:p>
        </w:tc>
        <w:tc>
          <w:tcPr>
            <w:tcW w:w="22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</w:pPr>
            <w:r>
              <w:t xml:space="preserve">6 </w:t>
            </w:r>
          </w:p>
        </w:tc>
        <w:tc>
          <w:tcPr>
            <w:tcW w:w="408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Once quality has been assessed, Portfolio Manager must use his/her judgment in hiring/firing decisions </w:t>
            </w:r>
          </w:p>
        </w:tc>
      </w:tr>
    </w:tbl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326696">
      <w:pPr>
        <w:pStyle w:val="Heading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spacing w:before="480" w:after="0"/>
        <w:rPr>
          <w:sz w:val="28"/>
          <w:szCs w:val="28"/>
        </w:rPr>
      </w:pPr>
      <w:bookmarkStart w:id="3" w:name="_yplxn2fy04rc" w:colFirst="0" w:colLast="0"/>
      <w:bookmarkEnd w:id="3"/>
      <w:r>
        <w:rPr>
          <w:b/>
          <w:sz w:val="28"/>
          <w:szCs w:val="28"/>
        </w:rPr>
        <w:t>6.  Associated Forms &amp; Documents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pict>
          <v:rect id="_x0000_i1029" style="width:0;height:1.5pt" o:hralign="center" o:hrstd="t" o:hr="t" fillcolor="#a0a0a0" stroked="f"/>
        </w:pict>
      </w: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</w:pP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Forms and Documents associated with this SOP are located in the folder on the network and at the end of this SOP: Folder is called “Hiring and Onboarding a Writer SOP” </w:t>
      </w:r>
    </w:p>
    <w:p w:rsidR="00A92A55" w:rsidRDefault="00326696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Writing Instructions- Please make a</w:t>
      </w:r>
      <w:r>
        <w:rPr>
          <w:b/>
        </w:rPr>
        <w:t xml:space="preserve"> COPY: </w:t>
      </w:r>
      <w:hyperlink r:id="rId8">
        <w:r>
          <w:rPr>
            <w:color w:val="1155CC"/>
            <w:u w:val="single"/>
          </w:rPr>
          <w:t>https://docs.google.com/document/d/1-CmCXrwuJKl21j5lID5dYc3439FHCJCLdkwFgqdq0os/edit</w:t>
        </w:r>
      </w:hyperlink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A92A55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tbl>
      <w:tblPr>
        <w:tblStyle w:val="a0"/>
        <w:tblW w:w="87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3240"/>
        <w:gridCol w:w="3195"/>
      </w:tblGrid>
      <w:tr w:rsidR="00A92A55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b/>
                <w:shd w:val="clear" w:color="auto" w:fill="B3B3B3"/>
              </w:rPr>
            </w:pPr>
            <w:r>
              <w:rPr>
                <w:b/>
                <w:shd w:val="clear" w:color="auto" w:fill="B3B3B3"/>
              </w:rPr>
              <w:t>Number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b/>
                <w:shd w:val="clear" w:color="auto" w:fill="B3B3B3"/>
              </w:rPr>
            </w:pPr>
            <w:r>
              <w:rPr>
                <w:b/>
                <w:shd w:val="clear" w:color="auto" w:fill="B3B3B3"/>
              </w:rPr>
              <w:t>Revision Details</w:t>
            </w:r>
          </w:p>
        </w:tc>
        <w:tc>
          <w:tcPr>
            <w:tcW w:w="31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b/>
                <w:shd w:val="clear" w:color="auto" w:fill="B3B3B3"/>
              </w:rPr>
            </w:pPr>
            <w:r>
              <w:rPr>
                <w:b/>
                <w:shd w:val="clear" w:color="auto" w:fill="B3B3B3"/>
              </w:rPr>
              <w:t>Effective Date</w:t>
            </w:r>
          </w:p>
        </w:tc>
      </w:tr>
      <w:tr w:rsidR="00A92A55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  <w:r>
              <w:t>DRAFT</w:t>
            </w:r>
          </w:p>
        </w:tc>
        <w:tc>
          <w:tcPr>
            <w:tcW w:w="32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  <w:r>
              <w:t>New draft</w:t>
            </w:r>
          </w:p>
        </w:tc>
        <w:tc>
          <w:tcPr>
            <w:tcW w:w="31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A92A5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</w:p>
        </w:tc>
      </w:tr>
      <w:tr w:rsidR="00A92A55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A92A5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</w:p>
        </w:tc>
        <w:tc>
          <w:tcPr>
            <w:tcW w:w="32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A92A5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</w:p>
        </w:tc>
        <w:tc>
          <w:tcPr>
            <w:tcW w:w="31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  <w:r>
              <w:t xml:space="preserve"> </w:t>
            </w:r>
          </w:p>
        </w:tc>
      </w:tr>
      <w:tr w:rsidR="00A92A55">
        <w:tc>
          <w:tcPr>
            <w:tcW w:w="23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  <w:r>
              <w:t xml:space="preserve"> </w:t>
            </w:r>
          </w:p>
        </w:tc>
        <w:tc>
          <w:tcPr>
            <w:tcW w:w="32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  <w:r>
              <w:t xml:space="preserve"> </w:t>
            </w:r>
          </w:p>
        </w:tc>
        <w:tc>
          <w:tcPr>
            <w:tcW w:w="31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2A55" w:rsidRDefault="0032669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</w:pPr>
            <w:r>
              <w:t xml:space="preserve"> </w:t>
            </w:r>
          </w:p>
        </w:tc>
      </w:tr>
    </w:tbl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 xml:space="preserve"> </w:t>
      </w:r>
    </w:p>
    <w:p w:rsidR="00A92A55" w:rsidRDefault="00326696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b/>
        </w:rPr>
        <w:t>Signature: _________________________</w:t>
      </w:r>
      <w:r>
        <w:rPr>
          <w:rFonts w:ascii="Calibri" w:eastAsia="Calibri" w:hAnsi="Calibri" w:cs="Calibri"/>
          <w:b/>
        </w:rPr>
        <w:tab/>
        <w:t>Date: ________________________</w:t>
      </w:r>
    </w:p>
    <w:sectPr w:rsidR="00A92A55">
      <w:headerReference w:type="default" r:id="rId9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26696">
      <w:pPr>
        <w:spacing w:line="240" w:lineRule="auto"/>
      </w:pPr>
      <w:r>
        <w:separator/>
      </w:r>
    </w:p>
  </w:endnote>
  <w:endnote w:type="continuationSeparator" w:id="0">
    <w:p w:rsidR="00000000" w:rsidRDefault="003266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26696">
      <w:pPr>
        <w:spacing w:line="240" w:lineRule="auto"/>
      </w:pPr>
      <w:r>
        <w:separator/>
      </w:r>
    </w:p>
  </w:footnote>
  <w:footnote w:type="continuationSeparator" w:id="0">
    <w:p w:rsidR="00000000" w:rsidRDefault="003266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55" w:rsidRDefault="00A92A55">
    <w:pPr>
      <w:pStyle w:val="normal0"/>
      <w:pBdr>
        <w:top w:val="nil"/>
        <w:left w:val="nil"/>
        <w:bottom w:val="nil"/>
        <w:right w:val="nil"/>
        <w:between w:val="nil"/>
      </w:pBdr>
      <w:jc w:val="both"/>
    </w:pPr>
  </w:p>
  <w:p w:rsidR="00A92A55" w:rsidRDefault="00326696">
    <w:pPr>
      <w:pStyle w:val="normal0"/>
      <w:pBdr>
        <w:top w:val="nil"/>
        <w:left w:val="nil"/>
        <w:bottom w:val="nil"/>
        <w:right w:val="nil"/>
        <w:between w:val="nil"/>
      </w:pBdr>
      <w:jc w:val="both"/>
    </w:pPr>
    <w:r>
      <w:t>Document Number: SOP-003</w:t>
    </w:r>
  </w:p>
  <w:p w:rsidR="00A92A55" w:rsidRDefault="00326696">
    <w:pPr>
      <w:pStyle w:val="normal0"/>
      <w:pBdr>
        <w:top w:val="nil"/>
        <w:left w:val="nil"/>
        <w:bottom w:val="nil"/>
        <w:right w:val="nil"/>
        <w:between w:val="nil"/>
      </w:pBdr>
      <w:jc w:val="both"/>
    </w:pPr>
    <w:r>
      <w:t>Effective: 21/10/2016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F70CE"/>
    <w:multiLevelType w:val="multilevel"/>
    <w:tmpl w:val="BC7C6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6EB36F7"/>
    <w:multiLevelType w:val="multilevel"/>
    <w:tmpl w:val="D70473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D1C34EF"/>
    <w:multiLevelType w:val="multilevel"/>
    <w:tmpl w:val="CEAC1C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68F561B"/>
    <w:multiLevelType w:val="multilevel"/>
    <w:tmpl w:val="15C8D9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51CA08E0"/>
    <w:multiLevelType w:val="multilevel"/>
    <w:tmpl w:val="77E044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92A55"/>
    <w:rsid w:val="00326696"/>
    <w:rsid w:val="00A9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docs.google.com/document/d/1-CmCXrwuJKl21j5lID5dYc3439FHCJCLdkwFgqdq0os/edi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2595</Characters>
  <Application>Microsoft Macintosh Word</Application>
  <DocSecurity>0</DocSecurity>
  <Lines>21</Lines>
  <Paragraphs>6</Paragraphs>
  <ScaleCrop>false</ScaleCrop>
  <Company>Collingwood inc.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Maddie Lambert</cp:lastModifiedBy>
  <cp:revision>2</cp:revision>
  <dcterms:created xsi:type="dcterms:W3CDTF">2019-01-15T15:42:00Z</dcterms:created>
  <dcterms:modified xsi:type="dcterms:W3CDTF">2019-01-15T15:42:00Z</dcterms:modified>
</cp:coreProperties>
</file>